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0D73E" w14:textId="77777777" w:rsidR="00CA08BA" w:rsidRPr="00CA08BA" w:rsidRDefault="00CA08BA" w:rsidP="00CA08B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A08BA">
        <w:rPr>
          <w:rFonts w:ascii="Times New Roman" w:eastAsia="Times New Roman" w:hAnsi="Times New Roman" w:cs="Times New Roman"/>
          <w:b/>
          <w:bCs/>
          <w:sz w:val="27"/>
          <w:szCs w:val="27"/>
          <w:lang w:eastAsia="de-DE"/>
        </w:rPr>
        <w:t>Ursprung und Bedeutung des Reformationstags</w:t>
      </w:r>
    </w:p>
    <w:p w14:paraId="6A8E699F" w14:textId="77777777" w:rsidR="00CA08BA" w:rsidRPr="00CA08BA" w:rsidRDefault="00CA08BA" w:rsidP="00CA08B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A08BA">
        <w:rPr>
          <w:rFonts w:ascii="Times New Roman" w:eastAsia="Times New Roman" w:hAnsi="Times New Roman" w:cs="Times New Roman"/>
          <w:b/>
          <w:bCs/>
          <w:sz w:val="24"/>
          <w:szCs w:val="24"/>
          <w:lang w:eastAsia="de-DE"/>
        </w:rPr>
        <w:t>Ursprung und Bedeutung</w:t>
      </w:r>
    </w:p>
    <w:p w14:paraId="7476DB97" w14:textId="77777777" w:rsidR="00CA08BA" w:rsidRPr="00CA08BA" w:rsidRDefault="00CA08BA" w:rsidP="00CA08BA">
      <w:p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sz w:val="24"/>
          <w:szCs w:val="24"/>
          <w:lang w:eastAsia="de-DE"/>
        </w:rPr>
        <w:t>Der Reformationstag, der am 31. Oktober gefeiert wird, erinnert an den Beginn der Reformation, einer Bewegung zur Erneuerung der christlichen Kirche im 16. Jahrhundert. Am 31. Oktober 1517 schlug Martin Luther, ein Mönch und Theologieprofessor, seine 95 Thesen an die Tür der Schlosskirche in Wittenberg. Diese Thesen kritisierten verschiedene Missstände in der Kirche, insbesondere den Ablasshandel, und forderten eine Reform der kirchlichen Praxis und Lehre.</w:t>
      </w:r>
    </w:p>
    <w:p w14:paraId="0ED3201A" w14:textId="77777777" w:rsidR="00CA08BA" w:rsidRPr="00CA08BA" w:rsidRDefault="00CA08BA" w:rsidP="00CA08BA">
      <w:p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sz w:val="24"/>
          <w:szCs w:val="24"/>
          <w:lang w:eastAsia="de-DE"/>
        </w:rPr>
        <w:t>Luthers Thesen verbreiteten sich schnell dank der Erfindung des Buchdrucks und fanden viele Anhänger. Die Reformation führte zur Spaltung der westlichen Christenheit und zur Entstehung der evangelisch-lutherischen Kirche sowie anderer protestantischer Konfessionen. Der Reformationstag erinnert an den Mut und die Entschlossenheit Luthers und anderer Reformatoren, die Kirche zu erneuern und den Glauben zu den ursprünglichen Lehren des Evangeliums zurückzuführen.</w:t>
      </w:r>
    </w:p>
    <w:p w14:paraId="54833CD1" w14:textId="77777777" w:rsidR="00CA08BA" w:rsidRPr="00CA08BA" w:rsidRDefault="00CA08BA" w:rsidP="00CA08B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A08BA">
        <w:rPr>
          <w:rFonts w:ascii="Times New Roman" w:eastAsia="Times New Roman" w:hAnsi="Times New Roman" w:cs="Times New Roman"/>
          <w:b/>
          <w:bCs/>
          <w:sz w:val="27"/>
          <w:szCs w:val="27"/>
          <w:lang w:eastAsia="de-DE"/>
        </w:rPr>
        <w:t>Historischer Hintergrund</w:t>
      </w:r>
    </w:p>
    <w:p w14:paraId="49C100AE" w14:textId="77777777" w:rsidR="00CA08BA" w:rsidRPr="00CA08BA" w:rsidRDefault="00CA08BA" w:rsidP="00CA08B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Vorläufer der Reformation</w:t>
      </w:r>
      <w:r w:rsidRPr="00CA08BA">
        <w:rPr>
          <w:rFonts w:ascii="Times New Roman" w:eastAsia="Times New Roman" w:hAnsi="Times New Roman" w:cs="Times New Roman"/>
          <w:sz w:val="24"/>
          <w:szCs w:val="24"/>
          <w:lang w:eastAsia="de-DE"/>
        </w:rPr>
        <w:t>: Schon vor Martin Luther gab es Bestrebungen zur Reform der Kirche. Figuren wie Jan Hus und John Wyclif kritisierten die kirchlichen Praktiken und forderten eine Rückkehr zur Bibel als einziger Glaubensquelle.</w:t>
      </w:r>
    </w:p>
    <w:p w14:paraId="0C43FC7D" w14:textId="77777777" w:rsidR="00CA08BA" w:rsidRPr="00CA08BA" w:rsidRDefault="00CA08BA" w:rsidP="00CA08B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Martin Luther</w:t>
      </w:r>
      <w:r w:rsidRPr="00CA08BA">
        <w:rPr>
          <w:rFonts w:ascii="Times New Roman" w:eastAsia="Times New Roman" w:hAnsi="Times New Roman" w:cs="Times New Roman"/>
          <w:sz w:val="24"/>
          <w:szCs w:val="24"/>
          <w:lang w:eastAsia="de-DE"/>
        </w:rPr>
        <w:t>: Luther wurde 1483 in Eisleben geboren und trat 1505 in das Augustinerkloster in Erfurt ein. Er studierte Theologie und wurde 1512 Professor an der Universität Wittenberg. Die Veröffentlichung seiner 95 Thesen am 31. Oktober 1517 gilt als Beginn der Reformation. Luther übersetzte die Bibel ins Deutsche und betonte das Prinzip des "</w:t>
      </w:r>
      <w:proofErr w:type="spellStart"/>
      <w:r w:rsidRPr="00CA08BA">
        <w:rPr>
          <w:rFonts w:ascii="Times New Roman" w:eastAsia="Times New Roman" w:hAnsi="Times New Roman" w:cs="Times New Roman"/>
          <w:sz w:val="24"/>
          <w:szCs w:val="24"/>
          <w:lang w:eastAsia="de-DE"/>
        </w:rPr>
        <w:t>sola</w:t>
      </w:r>
      <w:proofErr w:type="spellEnd"/>
      <w:r w:rsidRPr="00CA08BA">
        <w:rPr>
          <w:rFonts w:ascii="Times New Roman" w:eastAsia="Times New Roman" w:hAnsi="Times New Roman" w:cs="Times New Roman"/>
          <w:sz w:val="24"/>
          <w:szCs w:val="24"/>
          <w:lang w:eastAsia="de-DE"/>
        </w:rPr>
        <w:t xml:space="preserve"> scriptura" (allein die Schrift).</w:t>
      </w:r>
    </w:p>
    <w:p w14:paraId="273A02C1" w14:textId="77777777" w:rsidR="00CA08BA" w:rsidRPr="00CA08BA" w:rsidRDefault="00CA08BA" w:rsidP="00CA08B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Auswirkungen der Reformation</w:t>
      </w:r>
      <w:r w:rsidRPr="00CA08BA">
        <w:rPr>
          <w:rFonts w:ascii="Times New Roman" w:eastAsia="Times New Roman" w:hAnsi="Times New Roman" w:cs="Times New Roman"/>
          <w:sz w:val="24"/>
          <w:szCs w:val="24"/>
          <w:lang w:eastAsia="de-DE"/>
        </w:rPr>
        <w:t>: Die Reformation führte zur Gründung zahlreicher protestantischer Kirchen und zur Spaltung der westlichen Christenheit. Sie beeinflusste die Entwicklung des modernen Europas erheblich, führte zu religiösen Kriegen und legte den Grundstein für die religiöse Vielfalt und Freiheit, die heute in vielen Ländern existiert.</w:t>
      </w:r>
    </w:p>
    <w:p w14:paraId="77887A8E" w14:textId="77777777" w:rsidR="00CA08BA" w:rsidRPr="00CA08BA" w:rsidRDefault="00CA08BA" w:rsidP="00CA08B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A08BA">
        <w:rPr>
          <w:rFonts w:ascii="Times New Roman" w:eastAsia="Times New Roman" w:hAnsi="Times New Roman" w:cs="Times New Roman"/>
          <w:b/>
          <w:bCs/>
          <w:sz w:val="27"/>
          <w:szCs w:val="27"/>
          <w:lang w:eastAsia="de-DE"/>
        </w:rPr>
        <w:t>Persönliche Geschichte zum Reformationstag</w:t>
      </w:r>
    </w:p>
    <w:p w14:paraId="49D28EA0" w14:textId="77777777" w:rsidR="00CA08BA" w:rsidRPr="00CA08BA" w:rsidRDefault="00CA08BA" w:rsidP="00CA08BA">
      <w:p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sz w:val="24"/>
          <w:szCs w:val="24"/>
          <w:lang w:eastAsia="de-DE"/>
        </w:rPr>
        <w:t>Frau Schmidt, eine ältere Dame aus einem kleinen Dorf in Thüringen, erinnert sich besonders gerne an die Feierlichkeiten zum Reformationstag in ihrer Jugend. Der Reformationstag war in ihrer Region ein wichtiger Feiertag, an dem die Menschen nicht nur Luthers mutigen Schritt zur Erneuerung der Kirche feierten, sondern auch Gemeinschaft und Glauben stärkten.</w:t>
      </w:r>
    </w:p>
    <w:p w14:paraId="2DB65F7A" w14:textId="77777777" w:rsidR="00CA08BA" w:rsidRPr="00CA08BA" w:rsidRDefault="00CA08BA" w:rsidP="00CA08BA">
      <w:p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sz w:val="24"/>
          <w:szCs w:val="24"/>
          <w:lang w:eastAsia="de-DE"/>
        </w:rPr>
        <w:t>Schon Tage vor dem 31. Oktober begannen die Vorbereitungen. Die Dorfkirche wurde festlich geschmückt, und die Kinder übten Lieder und Gedichte ein, die sie am Feiertag vortragen würden. Frau Schmidt erinnert sich daran, wie sie als kleines Mädchen mit ihren Freunden bunte Laternen bastelte, die sie dann stolz beim Laternenumzug trugen.</w:t>
      </w:r>
    </w:p>
    <w:p w14:paraId="48798C82" w14:textId="77777777" w:rsidR="00CA08BA" w:rsidRPr="00CA08BA" w:rsidRDefault="00CA08BA" w:rsidP="00CA08BA">
      <w:p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sz w:val="24"/>
          <w:szCs w:val="24"/>
          <w:lang w:eastAsia="de-DE"/>
        </w:rPr>
        <w:t>Am Reformationstag selbst versammelte sich das ganze Dorf zu einem festlichen Gottesdienst. Der Pfarrer erinnerte in seiner Predigt an Martin Luther und die Bedeutung der Reformation. Es wurden Lieder gesungen, die von der Freiheit und dem Glauben handelten, die Luther durch seine Taten hervorgehoben hatte.</w:t>
      </w:r>
    </w:p>
    <w:p w14:paraId="7A10321D" w14:textId="77777777" w:rsidR="00CA08BA" w:rsidRPr="00CA08BA" w:rsidRDefault="00CA08BA" w:rsidP="00CA08BA">
      <w:p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sz w:val="24"/>
          <w:szCs w:val="24"/>
          <w:lang w:eastAsia="de-DE"/>
        </w:rPr>
        <w:lastRenderedPageBreak/>
        <w:t>Nach dem Gottesdienst gab es ein gemeinsames Essen auf dem Dorfplatz. Die Tische bogen sich unter der Last von selbstgebackenen Kuchen, frischem Brot und regionalen Spezialitäten. Besonders gut erinnert sich Frau Schmidt an die Lutherkekse, die in Form von Luthers Rose, einem Symbol der lutherischen Kirche, gebacken wurden.</w:t>
      </w:r>
    </w:p>
    <w:p w14:paraId="5A5F6909" w14:textId="77777777" w:rsidR="00CA08BA" w:rsidRPr="00CA08BA" w:rsidRDefault="00CA08BA" w:rsidP="00CA08BA">
      <w:p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sz w:val="24"/>
          <w:szCs w:val="24"/>
          <w:lang w:eastAsia="de-DE"/>
        </w:rPr>
        <w:t>Ein weiteres Highlight war der Laternenumzug am Abend. Die Kinder zogen mit ihren bunten Laternen durch die Straßen des Dorfes, begleitet von ihren Eltern und Großeltern. Die Laternen strahlten in der Dunkelheit und erinnerten an das Licht, das Luther in die Welt gebracht hatte. Der Umzug endete oft mit einem großen Lagerfeuer, bei dem Geschichten über Martin Luther und die Reformation erzählt wurden.</w:t>
      </w:r>
    </w:p>
    <w:p w14:paraId="194D6AB2" w14:textId="77777777" w:rsidR="00CA08BA" w:rsidRPr="00CA08BA" w:rsidRDefault="00CA08BA" w:rsidP="00CA08BA">
      <w:p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sz w:val="24"/>
          <w:szCs w:val="24"/>
          <w:lang w:eastAsia="de-DE"/>
        </w:rPr>
        <w:t>Auch heute noch, viele Jahre später, feiert Frau Schmidt den Reformationstag im Seniorenheim. Die Erinnerungen an die fröhlichen Feiern und die Gemeinschaft, die sie an diesem Tag erlebte, sind lebendig. Sie freut sich darauf, ihre Geschichten und Erinnerungen an den Reformationstag mit den anderen Bewohnern zu teilen und die Traditionen und Bräuche dieser besonderen Zeit weiterzugeben.</w:t>
      </w:r>
    </w:p>
    <w:p w14:paraId="6AB5FBBE" w14:textId="5256A1C8" w:rsidR="00CA08BA" w:rsidRDefault="00CA08BA" w:rsidP="00CA08BA">
      <w:p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sz w:val="24"/>
          <w:szCs w:val="24"/>
          <w:lang w:eastAsia="de-DE"/>
        </w:rPr>
        <w:t>Der Reformationstag ist ein bedeutendes Fest, das an den Beginn der Reformation und die mutigen Taten von Martin Luther erinnert. Er symbolisiert den Aufruf zur Erneuerung und zur Rückkehr zu den ursprünglichen Lehren des Evangeliums. Die persönlichen Geschichten und Erinnerungen, die mit dem Reformationstag verbunden sind, machen dieses Fest zu einer besonderen und bedeutungsvollen Zeit im Jahresverlauf. Der Reformationstag erinnert uns an die Bedeutung von Glauben, Gemeinschaft und dem Streben nach Wahrheit und Gerechtigkeit.</w:t>
      </w:r>
    </w:p>
    <w:p w14:paraId="60894B39" w14:textId="0E17B42F" w:rsidR="00CA08BA" w:rsidRDefault="00CA08BA" w:rsidP="00CA08BA">
      <w:pPr>
        <w:spacing w:before="100" w:beforeAutospacing="1" w:after="100" w:afterAutospacing="1" w:line="240" w:lineRule="auto"/>
        <w:rPr>
          <w:rFonts w:ascii="Times New Roman" w:eastAsia="Times New Roman" w:hAnsi="Times New Roman" w:cs="Times New Roman"/>
          <w:sz w:val="24"/>
          <w:szCs w:val="24"/>
          <w:lang w:eastAsia="de-DE"/>
        </w:rPr>
      </w:pPr>
    </w:p>
    <w:p w14:paraId="734880CF" w14:textId="77777777" w:rsidR="00CA08BA" w:rsidRPr="00CA08BA" w:rsidRDefault="00CA08BA" w:rsidP="00CA08B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A08BA">
        <w:rPr>
          <w:rFonts w:ascii="Times New Roman" w:eastAsia="Times New Roman" w:hAnsi="Times New Roman" w:cs="Times New Roman"/>
          <w:b/>
          <w:bCs/>
          <w:sz w:val="27"/>
          <w:szCs w:val="27"/>
          <w:lang w:eastAsia="de-DE"/>
        </w:rPr>
        <w:t>Reformationstag: Eine Anleitung für Beschäftigungsaktivitäten</w:t>
      </w:r>
    </w:p>
    <w:p w14:paraId="3F827FA2" w14:textId="77777777" w:rsidR="00CA08BA" w:rsidRPr="00CA08BA" w:rsidRDefault="00CA08BA" w:rsidP="00CA08B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A08BA">
        <w:rPr>
          <w:rFonts w:ascii="Times New Roman" w:eastAsia="Times New Roman" w:hAnsi="Times New Roman" w:cs="Times New Roman"/>
          <w:b/>
          <w:bCs/>
          <w:sz w:val="24"/>
          <w:szCs w:val="24"/>
          <w:lang w:eastAsia="de-DE"/>
        </w:rPr>
        <w:t>Beschreibung</w:t>
      </w:r>
    </w:p>
    <w:p w14:paraId="0C673C34" w14:textId="77777777" w:rsidR="00CA08BA" w:rsidRPr="00CA08BA" w:rsidRDefault="00CA08BA" w:rsidP="00CA08BA">
      <w:p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sz w:val="24"/>
          <w:szCs w:val="24"/>
          <w:lang w:eastAsia="de-DE"/>
        </w:rPr>
        <w:t>Der Reformationstag am 31. Oktober ist eine wichtige Gelegenheit, die Geschichte und die Bedeutung der Reformation zu feiern. Durch kreative und interaktive Beschäftigungsaktivitäten können Senioren die Bedeutung dieses Tages erleben und genießen. Hier sind einige Ideen und Anleitungen, wie man den Reformationstag gestalten kann, um eine angenehme und bedeutungsvolle Zeit für alle Beteiligten zu ermöglichen.</w:t>
      </w:r>
    </w:p>
    <w:p w14:paraId="6F7D3BE7" w14:textId="77777777" w:rsidR="00CA08BA" w:rsidRPr="00CA08BA" w:rsidRDefault="00CA08BA" w:rsidP="00CA08B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A08BA">
        <w:rPr>
          <w:rFonts w:ascii="Times New Roman" w:eastAsia="Times New Roman" w:hAnsi="Times New Roman" w:cs="Times New Roman"/>
          <w:b/>
          <w:bCs/>
          <w:sz w:val="27"/>
          <w:szCs w:val="27"/>
          <w:lang w:eastAsia="de-DE"/>
        </w:rPr>
        <w:t>Aktivitäten für den Reformationstag</w:t>
      </w:r>
    </w:p>
    <w:p w14:paraId="327002C8" w14:textId="77777777" w:rsidR="00CA08BA" w:rsidRPr="00CA08BA" w:rsidRDefault="00CA08BA" w:rsidP="00CA08B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A08BA">
        <w:rPr>
          <w:rFonts w:ascii="Times New Roman" w:eastAsia="Times New Roman" w:hAnsi="Times New Roman" w:cs="Times New Roman"/>
          <w:b/>
          <w:bCs/>
          <w:sz w:val="24"/>
          <w:szCs w:val="24"/>
          <w:lang w:eastAsia="de-DE"/>
        </w:rPr>
        <w:t>Vorbereitung</w:t>
      </w:r>
    </w:p>
    <w:p w14:paraId="0E2781DC" w14:textId="77777777" w:rsidR="00CA08BA" w:rsidRPr="00CA08BA" w:rsidRDefault="00CA08BA" w:rsidP="00CA08B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Dekoration</w:t>
      </w:r>
    </w:p>
    <w:p w14:paraId="1CAD882D" w14:textId="77777777" w:rsidR="00CA08BA" w:rsidRPr="00CA08BA" w:rsidRDefault="00CA08BA" w:rsidP="00CA08B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Lutherische Symbole</w:t>
      </w:r>
      <w:r w:rsidRPr="00CA08BA">
        <w:rPr>
          <w:rFonts w:ascii="Times New Roman" w:eastAsia="Times New Roman" w:hAnsi="Times New Roman" w:cs="Times New Roman"/>
          <w:sz w:val="24"/>
          <w:szCs w:val="24"/>
          <w:lang w:eastAsia="de-DE"/>
        </w:rPr>
        <w:t>: Schmücken Sie den Raum mit Symbolen der Reformation, wie Luthers Rose, Thesenblättern und Kerzen. Nutzen Sie auch herbstliche Dekorationen wie Kürbisse und bunte Blätter.</w:t>
      </w:r>
    </w:p>
    <w:p w14:paraId="484DE31D" w14:textId="2816CB80" w:rsidR="00CA08BA" w:rsidRDefault="00CA08BA" w:rsidP="00CA08B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Geschichtliche Poster</w:t>
      </w:r>
      <w:r w:rsidRPr="00CA08BA">
        <w:rPr>
          <w:rFonts w:ascii="Times New Roman" w:eastAsia="Times New Roman" w:hAnsi="Times New Roman" w:cs="Times New Roman"/>
          <w:sz w:val="24"/>
          <w:szCs w:val="24"/>
          <w:lang w:eastAsia="de-DE"/>
        </w:rPr>
        <w:t>: Hängen Sie Poster oder Bilder von Martin Luther und wichtigen Ereignissen der Reformation auf, um die historische Bedeutung des Tages hervorzuheben.</w:t>
      </w:r>
    </w:p>
    <w:p w14:paraId="0D89AA7F" w14:textId="77777777" w:rsidR="00CA08BA" w:rsidRPr="00CA08BA" w:rsidRDefault="00CA08BA" w:rsidP="00CA08BA">
      <w:pPr>
        <w:spacing w:before="100" w:beforeAutospacing="1" w:after="100" w:afterAutospacing="1" w:line="240" w:lineRule="auto"/>
        <w:rPr>
          <w:rFonts w:ascii="Times New Roman" w:eastAsia="Times New Roman" w:hAnsi="Times New Roman" w:cs="Times New Roman"/>
          <w:sz w:val="24"/>
          <w:szCs w:val="24"/>
          <w:lang w:eastAsia="de-DE"/>
        </w:rPr>
      </w:pPr>
    </w:p>
    <w:p w14:paraId="6F0EB549" w14:textId="77777777" w:rsidR="00CA08BA" w:rsidRPr="00CA08BA" w:rsidRDefault="00CA08BA" w:rsidP="00CA08B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lastRenderedPageBreak/>
        <w:t>Materialien bereitstellen</w:t>
      </w:r>
    </w:p>
    <w:p w14:paraId="224DA4FC" w14:textId="77777777" w:rsidR="00CA08BA" w:rsidRPr="00CA08BA" w:rsidRDefault="00CA08BA" w:rsidP="00CA08B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Bastelmaterialien</w:t>
      </w:r>
      <w:r w:rsidRPr="00CA08BA">
        <w:rPr>
          <w:rFonts w:ascii="Times New Roman" w:eastAsia="Times New Roman" w:hAnsi="Times New Roman" w:cs="Times New Roman"/>
          <w:sz w:val="24"/>
          <w:szCs w:val="24"/>
          <w:lang w:eastAsia="de-DE"/>
        </w:rPr>
        <w:t>: Bereiten Sie Bastelmaterialien wie buntes Papier, Scheren, Klebstoff, Glitzer, Sticker, Stifte und Farben vor.</w:t>
      </w:r>
    </w:p>
    <w:p w14:paraId="17BF2DF1" w14:textId="77777777" w:rsidR="00CA08BA" w:rsidRPr="00CA08BA" w:rsidRDefault="00CA08BA" w:rsidP="00CA08B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Bücher und Texte</w:t>
      </w:r>
      <w:r w:rsidRPr="00CA08BA">
        <w:rPr>
          <w:rFonts w:ascii="Times New Roman" w:eastAsia="Times New Roman" w:hAnsi="Times New Roman" w:cs="Times New Roman"/>
          <w:sz w:val="24"/>
          <w:szCs w:val="24"/>
          <w:lang w:eastAsia="de-DE"/>
        </w:rPr>
        <w:t>: Stellen Sie Bücher und Texte über Martin Luther und die Reformation bereit, die gelesen und besprochen werden können.</w:t>
      </w:r>
    </w:p>
    <w:p w14:paraId="1C523A97" w14:textId="77777777" w:rsidR="00CA08BA" w:rsidRPr="00CA08BA" w:rsidRDefault="00CA08BA" w:rsidP="00CA08B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A08BA">
        <w:rPr>
          <w:rFonts w:ascii="Times New Roman" w:eastAsia="Times New Roman" w:hAnsi="Times New Roman" w:cs="Times New Roman"/>
          <w:b/>
          <w:bCs/>
          <w:sz w:val="27"/>
          <w:szCs w:val="27"/>
          <w:lang w:eastAsia="de-DE"/>
        </w:rPr>
        <w:t>Beschäftigungsaktivitäten</w:t>
      </w:r>
    </w:p>
    <w:p w14:paraId="199E63A3" w14:textId="77777777" w:rsidR="00CA08BA" w:rsidRPr="00CA08BA" w:rsidRDefault="00CA08BA" w:rsidP="00CA08B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Kreative Bastelprojekte</w:t>
      </w:r>
    </w:p>
    <w:p w14:paraId="6C612134" w14:textId="77777777" w:rsidR="00CA08BA" w:rsidRPr="00CA08BA" w:rsidRDefault="00CA08BA" w:rsidP="00CA08B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Lutherrosen basteln</w:t>
      </w:r>
      <w:r w:rsidRPr="00CA08BA">
        <w:rPr>
          <w:rFonts w:ascii="Times New Roman" w:eastAsia="Times New Roman" w:hAnsi="Times New Roman" w:cs="Times New Roman"/>
          <w:sz w:val="24"/>
          <w:szCs w:val="24"/>
          <w:lang w:eastAsia="de-DE"/>
        </w:rPr>
        <w:t>: Lassen Sie die Bewohner Lutherrosen aus Papier basteln und dekorieren. Diese können als Tischdekoration oder als Erinnerung mit nach Hause genommen werden.</w:t>
      </w:r>
    </w:p>
    <w:p w14:paraId="6543C28C" w14:textId="77777777" w:rsidR="00CA08BA" w:rsidRPr="00CA08BA" w:rsidRDefault="00CA08BA" w:rsidP="00CA08B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Thesenanschlag nachstellen</w:t>
      </w:r>
      <w:r w:rsidRPr="00CA08BA">
        <w:rPr>
          <w:rFonts w:ascii="Times New Roman" w:eastAsia="Times New Roman" w:hAnsi="Times New Roman" w:cs="Times New Roman"/>
          <w:sz w:val="24"/>
          <w:szCs w:val="24"/>
          <w:lang w:eastAsia="de-DE"/>
        </w:rPr>
        <w:t>: Die Bewohner können kleine Thesen auf Papier schreiben und an eine vorbereitete "Thesentür" heften, um die Tat von Martin Luther symbolisch nachzustellen.</w:t>
      </w:r>
    </w:p>
    <w:p w14:paraId="738B5C08" w14:textId="77777777" w:rsidR="00CA08BA" w:rsidRPr="00CA08BA" w:rsidRDefault="00CA08BA" w:rsidP="00CA08B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Geschichten und Erzählungen</w:t>
      </w:r>
    </w:p>
    <w:p w14:paraId="4456A3AE" w14:textId="77777777" w:rsidR="00CA08BA" w:rsidRPr="00CA08BA" w:rsidRDefault="00CA08BA" w:rsidP="00CA08B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Reformationsgeschichten vorlesen</w:t>
      </w:r>
      <w:r w:rsidRPr="00CA08BA">
        <w:rPr>
          <w:rFonts w:ascii="Times New Roman" w:eastAsia="Times New Roman" w:hAnsi="Times New Roman" w:cs="Times New Roman"/>
          <w:sz w:val="24"/>
          <w:szCs w:val="24"/>
          <w:lang w:eastAsia="de-DE"/>
        </w:rPr>
        <w:t>: Lesen Sie Geschichten und Berichte über Martin Luther und die Reformation vor. Nutzen Sie auch persönliche Erinnerungen und Erlebnisse der Bewohner, um Gespräche anzuregen.</w:t>
      </w:r>
    </w:p>
    <w:p w14:paraId="4AD21EF4" w14:textId="77777777" w:rsidR="00CA08BA" w:rsidRPr="00CA08BA" w:rsidRDefault="00CA08BA" w:rsidP="00CA08B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Erinnerungen an frühere Reformationstage teilen</w:t>
      </w:r>
      <w:r w:rsidRPr="00CA08BA">
        <w:rPr>
          <w:rFonts w:ascii="Times New Roman" w:eastAsia="Times New Roman" w:hAnsi="Times New Roman" w:cs="Times New Roman"/>
          <w:sz w:val="24"/>
          <w:szCs w:val="24"/>
          <w:lang w:eastAsia="de-DE"/>
        </w:rPr>
        <w:t>: Ermutigen Sie die Bewohner, ihre eigenen Geschichten und Erinnerungen an die Feier des Reformationstags in ihrer Jugend und im Laufe ihres Lebens zu teilen.</w:t>
      </w:r>
    </w:p>
    <w:p w14:paraId="79FA612F" w14:textId="77777777" w:rsidR="00CA08BA" w:rsidRPr="00CA08BA" w:rsidRDefault="00CA08BA" w:rsidP="00CA08B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Musik und Gesang</w:t>
      </w:r>
    </w:p>
    <w:p w14:paraId="156F5385" w14:textId="77777777" w:rsidR="00CA08BA" w:rsidRPr="00CA08BA" w:rsidRDefault="00CA08BA" w:rsidP="00CA08B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Reformationslieder singen</w:t>
      </w:r>
      <w:r w:rsidRPr="00CA08BA">
        <w:rPr>
          <w:rFonts w:ascii="Times New Roman" w:eastAsia="Times New Roman" w:hAnsi="Times New Roman" w:cs="Times New Roman"/>
          <w:sz w:val="24"/>
          <w:szCs w:val="24"/>
          <w:lang w:eastAsia="de-DE"/>
        </w:rPr>
        <w:t>: Singen Sie gemeinsam traditionelle Lieder der Reformation, wie "Ein feste Burg ist unser Gott". Nutzen Sie einfache Instrumente wie Tamburine oder Rasseln, um die Lieder zu begleiten.</w:t>
      </w:r>
    </w:p>
    <w:p w14:paraId="6AE3CA23" w14:textId="77777777" w:rsidR="00CA08BA" w:rsidRPr="00CA08BA" w:rsidRDefault="00CA08BA" w:rsidP="00CA08B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Musik hören</w:t>
      </w:r>
      <w:r w:rsidRPr="00CA08BA">
        <w:rPr>
          <w:rFonts w:ascii="Times New Roman" w:eastAsia="Times New Roman" w:hAnsi="Times New Roman" w:cs="Times New Roman"/>
          <w:sz w:val="24"/>
          <w:szCs w:val="24"/>
          <w:lang w:eastAsia="de-DE"/>
        </w:rPr>
        <w:t>: Spielen Sie Musik aus der Zeit der Reformation oder Werke von Johann Sebastian Bach, die zur Besinnung und zum Genießen einladen.</w:t>
      </w:r>
    </w:p>
    <w:p w14:paraId="3FCEA317" w14:textId="77777777" w:rsidR="00CA08BA" w:rsidRPr="00CA08BA" w:rsidRDefault="00CA08BA" w:rsidP="00CA08B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Bildung und Diskussion</w:t>
      </w:r>
    </w:p>
    <w:p w14:paraId="7553854A" w14:textId="77777777" w:rsidR="00CA08BA" w:rsidRPr="00CA08BA" w:rsidRDefault="00CA08BA" w:rsidP="00CA08B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Vorträge und Diskussionen</w:t>
      </w:r>
      <w:r w:rsidRPr="00CA08BA">
        <w:rPr>
          <w:rFonts w:ascii="Times New Roman" w:eastAsia="Times New Roman" w:hAnsi="Times New Roman" w:cs="Times New Roman"/>
          <w:sz w:val="24"/>
          <w:szCs w:val="24"/>
          <w:lang w:eastAsia="de-DE"/>
        </w:rPr>
        <w:t>: Halten Sie kurze Vorträge über die Reformation und deren Auswirkungen auf die heutige Zeit. Ermutigen Sie die Bewohner, Fragen zu stellen und ihre Meinungen zu äußern.</w:t>
      </w:r>
    </w:p>
    <w:p w14:paraId="202D6338" w14:textId="77777777" w:rsidR="00CA08BA" w:rsidRPr="00CA08BA" w:rsidRDefault="00CA08BA" w:rsidP="00CA08B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Filmvorführungen</w:t>
      </w:r>
      <w:r w:rsidRPr="00CA08BA">
        <w:rPr>
          <w:rFonts w:ascii="Times New Roman" w:eastAsia="Times New Roman" w:hAnsi="Times New Roman" w:cs="Times New Roman"/>
          <w:sz w:val="24"/>
          <w:szCs w:val="24"/>
          <w:lang w:eastAsia="de-DE"/>
        </w:rPr>
        <w:t>: Zeigen Sie Dokumentationen oder Filme über Martin Luther und die Reformation, um das historische Wissen zu vertiefen.</w:t>
      </w:r>
    </w:p>
    <w:p w14:paraId="08440E39" w14:textId="77777777" w:rsidR="00CA08BA" w:rsidRPr="00CA08BA" w:rsidRDefault="00CA08BA" w:rsidP="00CA08B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Gemeinsames Essen</w:t>
      </w:r>
    </w:p>
    <w:p w14:paraId="35E260FF" w14:textId="77777777" w:rsidR="00CA08BA" w:rsidRPr="00CA08BA" w:rsidRDefault="00CA08BA" w:rsidP="00CA08B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Reformationsspezialitäten</w:t>
      </w:r>
      <w:r w:rsidRPr="00CA08BA">
        <w:rPr>
          <w:rFonts w:ascii="Times New Roman" w:eastAsia="Times New Roman" w:hAnsi="Times New Roman" w:cs="Times New Roman"/>
          <w:sz w:val="24"/>
          <w:szCs w:val="24"/>
          <w:lang w:eastAsia="de-DE"/>
        </w:rPr>
        <w:t>: Bereiten Sie gemeinsam typische Speisen und Getränke der Reformationszeit zu, wie Lutherkekse oder einfache Gerichte aus der Zeit des 16. Jahrhunderts.</w:t>
      </w:r>
    </w:p>
    <w:p w14:paraId="48AFEAA2" w14:textId="77777777" w:rsidR="00CA08BA" w:rsidRPr="00CA08BA" w:rsidRDefault="00CA08BA" w:rsidP="00CA08B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Festliches Kaffeetrinken</w:t>
      </w:r>
      <w:r w:rsidRPr="00CA08BA">
        <w:rPr>
          <w:rFonts w:ascii="Times New Roman" w:eastAsia="Times New Roman" w:hAnsi="Times New Roman" w:cs="Times New Roman"/>
          <w:sz w:val="24"/>
          <w:szCs w:val="24"/>
          <w:lang w:eastAsia="de-DE"/>
        </w:rPr>
        <w:t>: Organisieren Sie ein gemeinsames Kaffeetrinken mit Kuchen und Gebäck, bei dem die Bewohner die herbstliche Atmosphäre und die Gemeinschaft genießen können.</w:t>
      </w:r>
    </w:p>
    <w:p w14:paraId="1FC91415" w14:textId="77777777" w:rsidR="00CA08BA" w:rsidRPr="00CA08BA" w:rsidRDefault="00CA08BA" w:rsidP="00CA08B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A08BA">
        <w:rPr>
          <w:rFonts w:ascii="Times New Roman" w:eastAsia="Times New Roman" w:hAnsi="Times New Roman" w:cs="Times New Roman"/>
          <w:b/>
          <w:bCs/>
          <w:sz w:val="27"/>
          <w:szCs w:val="27"/>
          <w:lang w:eastAsia="de-DE"/>
        </w:rPr>
        <w:t>Nachbereitung</w:t>
      </w:r>
    </w:p>
    <w:p w14:paraId="00142B32" w14:textId="77777777" w:rsidR="00CA08BA" w:rsidRPr="00CA08BA" w:rsidRDefault="00CA08BA" w:rsidP="00CA08B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Fotos und Erinnerungen</w:t>
      </w:r>
    </w:p>
    <w:p w14:paraId="20C9CE2B" w14:textId="77777777" w:rsidR="00CA08BA" w:rsidRPr="00CA08BA" w:rsidRDefault="00CA08BA" w:rsidP="00CA08B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Fotowand</w:t>
      </w:r>
      <w:r w:rsidRPr="00CA08BA">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78F71984" w14:textId="77777777" w:rsidR="00CA08BA" w:rsidRPr="00CA08BA" w:rsidRDefault="00CA08BA" w:rsidP="00CA08B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Erinnerungsalbum</w:t>
      </w:r>
      <w:r w:rsidRPr="00CA08BA">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3A9AD8E3" w14:textId="77777777" w:rsidR="00CA08BA" w:rsidRPr="00CA08BA" w:rsidRDefault="00CA08BA" w:rsidP="00CA08B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lastRenderedPageBreak/>
        <w:t>Reflexion und Feedback</w:t>
      </w:r>
    </w:p>
    <w:p w14:paraId="617F40B9" w14:textId="77777777" w:rsidR="00CA08BA" w:rsidRPr="00CA08BA" w:rsidRDefault="00CA08BA" w:rsidP="00CA08B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Gespräche über die Aktivitäten</w:t>
      </w:r>
      <w:r w:rsidRPr="00CA08BA">
        <w:rPr>
          <w:rFonts w:ascii="Times New Roman" w:eastAsia="Times New Roman" w:hAnsi="Times New Roman" w:cs="Times New Roman"/>
          <w:sz w:val="24"/>
          <w:szCs w:val="24"/>
          <w:lang w:eastAsia="de-DE"/>
        </w:rPr>
        <w:t xml:space="preserve">: Lassen Sie die Teilnehmer über ihre Eindrücke und Erlebnisse des Reformationstages sprechen und was ihnen am meisten Spaß gemacht hat. Dies </w:t>
      </w:r>
      <w:proofErr w:type="gramStart"/>
      <w:r w:rsidRPr="00CA08BA">
        <w:rPr>
          <w:rFonts w:ascii="Times New Roman" w:eastAsia="Times New Roman" w:hAnsi="Times New Roman" w:cs="Times New Roman"/>
          <w:sz w:val="24"/>
          <w:szCs w:val="24"/>
          <w:lang w:eastAsia="de-DE"/>
        </w:rPr>
        <w:t>fördert</w:t>
      </w:r>
      <w:proofErr w:type="gramEnd"/>
      <w:r w:rsidRPr="00CA08BA">
        <w:rPr>
          <w:rFonts w:ascii="Times New Roman" w:eastAsia="Times New Roman" w:hAnsi="Times New Roman" w:cs="Times New Roman"/>
          <w:sz w:val="24"/>
          <w:szCs w:val="24"/>
          <w:lang w:eastAsia="de-DE"/>
        </w:rPr>
        <w:t xml:space="preserve"> das Gemeinschaftsgefühl und die Reflexion.</w:t>
      </w:r>
    </w:p>
    <w:p w14:paraId="69E2E540" w14:textId="45DA0165" w:rsidR="00CA08BA" w:rsidRDefault="00CA08BA" w:rsidP="00CA08B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b/>
          <w:bCs/>
          <w:sz w:val="24"/>
          <w:szCs w:val="24"/>
          <w:lang w:eastAsia="de-DE"/>
        </w:rPr>
        <w:t>Dankesrunde</w:t>
      </w:r>
      <w:r w:rsidRPr="00CA08BA">
        <w:rPr>
          <w:rFonts w:ascii="Times New Roman" w:eastAsia="Times New Roman" w:hAnsi="Times New Roman" w:cs="Times New Roman"/>
          <w:sz w:val="24"/>
          <w:szCs w:val="24"/>
          <w:lang w:eastAsia="de-DE"/>
        </w:rPr>
        <w:t>: Halten Sie eine Dankesrunde ab, in der sich die Bewohner und das Personal gegenseitig für die schönen Reformationsaktivitäten bedanken können.</w:t>
      </w:r>
    </w:p>
    <w:p w14:paraId="57746A17" w14:textId="77777777" w:rsidR="00CA08BA" w:rsidRPr="00CA08BA" w:rsidRDefault="00CA08BA" w:rsidP="00CA08BA">
      <w:pPr>
        <w:spacing w:before="100" w:beforeAutospacing="1" w:after="100" w:afterAutospacing="1" w:line="240" w:lineRule="auto"/>
        <w:ind w:left="1440"/>
        <w:rPr>
          <w:rFonts w:ascii="Times New Roman" w:eastAsia="Times New Roman" w:hAnsi="Times New Roman" w:cs="Times New Roman"/>
          <w:sz w:val="24"/>
          <w:szCs w:val="24"/>
          <w:lang w:eastAsia="de-DE"/>
        </w:rPr>
      </w:pPr>
    </w:p>
    <w:p w14:paraId="4D86A0BA" w14:textId="77777777" w:rsidR="00CA08BA" w:rsidRPr="00CA08BA" w:rsidRDefault="00CA08BA" w:rsidP="00CA08BA">
      <w:pPr>
        <w:spacing w:before="100" w:beforeAutospacing="1" w:after="100" w:afterAutospacing="1" w:line="240" w:lineRule="auto"/>
        <w:rPr>
          <w:rFonts w:ascii="Times New Roman" w:eastAsia="Times New Roman" w:hAnsi="Times New Roman" w:cs="Times New Roman"/>
          <w:sz w:val="24"/>
          <w:szCs w:val="24"/>
          <w:lang w:eastAsia="de-DE"/>
        </w:rPr>
      </w:pPr>
      <w:r w:rsidRPr="00CA08BA">
        <w:rPr>
          <w:rFonts w:ascii="Times New Roman" w:eastAsia="Times New Roman" w:hAnsi="Times New Roman" w:cs="Times New Roman"/>
          <w:sz w:val="24"/>
          <w:szCs w:val="24"/>
          <w:lang w:eastAsia="de-DE"/>
        </w:rPr>
        <w:t>Der Reformationstag bietet zahlreiche Möglichkeiten für kreative und interaktive Beschäftigungsaktivitäten, die sowohl Freude bereiten als auch das Gemeinschaftsgefühl stärken. Durch Bastelprojekte, Geschichten und Erzählungen, Musik und Gesang sowie gemeinsames Essen können Senioren eine unvergessliche und festliche Zeit erleben. Die gemeinsamen Erlebnisse schaffen wertvolle Erinnerungen und tragen zu einem positiven und erfüllten Alltag bei.</w:t>
      </w:r>
    </w:p>
    <w:p w14:paraId="40D0DC1B" w14:textId="335B04F5" w:rsidR="00CA08BA" w:rsidRPr="00CA08BA" w:rsidRDefault="00CA08BA" w:rsidP="00CA08BA">
      <w:pPr>
        <w:spacing w:after="0" w:line="240" w:lineRule="auto"/>
        <w:rPr>
          <w:rFonts w:ascii="Times New Roman" w:eastAsia="Times New Roman" w:hAnsi="Times New Roman" w:cs="Times New Roman"/>
          <w:sz w:val="24"/>
          <w:szCs w:val="24"/>
          <w:lang w:eastAsia="de-DE"/>
        </w:rPr>
      </w:pPr>
    </w:p>
    <w:p w14:paraId="3E6826D2" w14:textId="77777777" w:rsidR="00CA08BA" w:rsidRPr="00CA08BA" w:rsidRDefault="00CA08BA" w:rsidP="00CA08BA">
      <w:pPr>
        <w:spacing w:before="100" w:beforeAutospacing="1" w:after="100" w:afterAutospacing="1" w:line="240" w:lineRule="auto"/>
        <w:rPr>
          <w:rFonts w:ascii="Times New Roman" w:eastAsia="Times New Roman" w:hAnsi="Times New Roman" w:cs="Times New Roman"/>
          <w:sz w:val="24"/>
          <w:szCs w:val="24"/>
          <w:lang w:eastAsia="de-DE"/>
        </w:rPr>
      </w:pPr>
    </w:p>
    <w:p w14:paraId="05E7068F" w14:textId="77777777" w:rsidR="00F33620" w:rsidRDefault="00F33620"/>
    <w:sectPr w:rsidR="00F3362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A2BFD"/>
    <w:multiLevelType w:val="multilevel"/>
    <w:tmpl w:val="9E081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E5120"/>
    <w:multiLevelType w:val="multilevel"/>
    <w:tmpl w:val="DF1486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210D63"/>
    <w:multiLevelType w:val="multilevel"/>
    <w:tmpl w:val="8472AE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B68432E"/>
    <w:multiLevelType w:val="multilevel"/>
    <w:tmpl w:val="097C2D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620"/>
    <w:rsid w:val="008A637F"/>
    <w:rsid w:val="00CA08BA"/>
    <w:rsid w:val="00F33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ADEB1"/>
  <w15:chartTrackingRefBased/>
  <w15:docId w15:val="{E294307E-FDCE-4C4F-A681-041047866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CA08B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CA08BA"/>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CA08BA"/>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CA08BA"/>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CA08B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A08BA"/>
    <w:rPr>
      <w:b/>
      <w:bCs/>
    </w:rPr>
  </w:style>
  <w:style w:type="character" w:customStyle="1" w:styleId="line-clamp-1">
    <w:name w:val="line-clamp-1"/>
    <w:basedOn w:val="Absatz-Standardschriftart"/>
    <w:rsid w:val="00CA0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4263">
      <w:bodyDiv w:val="1"/>
      <w:marLeft w:val="0"/>
      <w:marRight w:val="0"/>
      <w:marTop w:val="0"/>
      <w:marBottom w:val="0"/>
      <w:divBdr>
        <w:top w:val="none" w:sz="0" w:space="0" w:color="auto"/>
        <w:left w:val="none" w:sz="0" w:space="0" w:color="auto"/>
        <w:bottom w:val="none" w:sz="0" w:space="0" w:color="auto"/>
        <w:right w:val="none" w:sz="0" w:space="0" w:color="auto"/>
      </w:divBdr>
      <w:divsChild>
        <w:div w:id="648901189">
          <w:marLeft w:val="0"/>
          <w:marRight w:val="0"/>
          <w:marTop w:val="0"/>
          <w:marBottom w:val="0"/>
          <w:divBdr>
            <w:top w:val="none" w:sz="0" w:space="0" w:color="auto"/>
            <w:left w:val="none" w:sz="0" w:space="0" w:color="auto"/>
            <w:bottom w:val="none" w:sz="0" w:space="0" w:color="auto"/>
            <w:right w:val="none" w:sz="0" w:space="0" w:color="auto"/>
          </w:divBdr>
          <w:divsChild>
            <w:div w:id="1755854936">
              <w:marLeft w:val="0"/>
              <w:marRight w:val="0"/>
              <w:marTop w:val="0"/>
              <w:marBottom w:val="0"/>
              <w:divBdr>
                <w:top w:val="none" w:sz="0" w:space="0" w:color="auto"/>
                <w:left w:val="none" w:sz="0" w:space="0" w:color="auto"/>
                <w:bottom w:val="none" w:sz="0" w:space="0" w:color="auto"/>
                <w:right w:val="none" w:sz="0" w:space="0" w:color="auto"/>
              </w:divBdr>
              <w:divsChild>
                <w:div w:id="1494373855">
                  <w:marLeft w:val="0"/>
                  <w:marRight w:val="0"/>
                  <w:marTop w:val="0"/>
                  <w:marBottom w:val="0"/>
                  <w:divBdr>
                    <w:top w:val="none" w:sz="0" w:space="0" w:color="auto"/>
                    <w:left w:val="none" w:sz="0" w:space="0" w:color="auto"/>
                    <w:bottom w:val="none" w:sz="0" w:space="0" w:color="auto"/>
                    <w:right w:val="none" w:sz="0" w:space="0" w:color="auto"/>
                  </w:divBdr>
                  <w:divsChild>
                    <w:div w:id="87831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713553">
          <w:marLeft w:val="0"/>
          <w:marRight w:val="0"/>
          <w:marTop w:val="0"/>
          <w:marBottom w:val="0"/>
          <w:divBdr>
            <w:top w:val="none" w:sz="0" w:space="0" w:color="auto"/>
            <w:left w:val="none" w:sz="0" w:space="0" w:color="auto"/>
            <w:bottom w:val="none" w:sz="0" w:space="0" w:color="auto"/>
            <w:right w:val="none" w:sz="0" w:space="0" w:color="auto"/>
          </w:divBdr>
          <w:divsChild>
            <w:div w:id="197662423">
              <w:marLeft w:val="0"/>
              <w:marRight w:val="0"/>
              <w:marTop w:val="0"/>
              <w:marBottom w:val="0"/>
              <w:divBdr>
                <w:top w:val="none" w:sz="0" w:space="0" w:color="auto"/>
                <w:left w:val="none" w:sz="0" w:space="0" w:color="auto"/>
                <w:bottom w:val="none" w:sz="0" w:space="0" w:color="auto"/>
                <w:right w:val="none" w:sz="0" w:space="0" w:color="auto"/>
              </w:divBdr>
              <w:divsChild>
                <w:div w:id="1163206201">
                  <w:marLeft w:val="0"/>
                  <w:marRight w:val="0"/>
                  <w:marTop w:val="0"/>
                  <w:marBottom w:val="0"/>
                  <w:divBdr>
                    <w:top w:val="none" w:sz="0" w:space="0" w:color="auto"/>
                    <w:left w:val="none" w:sz="0" w:space="0" w:color="auto"/>
                    <w:bottom w:val="none" w:sz="0" w:space="0" w:color="auto"/>
                    <w:right w:val="none" w:sz="0" w:space="0" w:color="auto"/>
                  </w:divBdr>
                  <w:divsChild>
                    <w:div w:id="158067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54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1248</Words>
  <Characters>7865</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2024-06-06T19:24:00Z</dcterms:created>
  <dcterms:modified xsi:type="dcterms:W3CDTF">2024-06-06T19:34:00Z</dcterms:modified>
</cp:coreProperties>
</file>